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Autour des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Groux;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infinitésimal/ </w:t>
            </w:r>
          </w:p>
        </w:tc>
      </w:tr>
    </w:tbl>
    <w:p>
      <w:pPr>
        <w:pStyle w:val="Heading3"/>
      </w:pPr>
      <w:r>
        <w:t>Résumé :</w:t>
      </w:r>
    </w:p>
    <w:p>
      <w:r>
        <w:t>Présentant sous forme de problèmes entièrement corrigés, la dérivation des fonctions. L'auteur propose en fin d'ouvrage les résultats essentiels des diverses théories.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