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Paint Shop Pro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Clark, T. Michael/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graphique(N°:None)</w:t>
            </w:r>
          </w:p>
        </w:tc>
      </w:tr>
      <w:tr>
        <w:trPr>
          <w:trHeight w:val="567"/>
        </w:trPr>
        <w:tc>
          <w:tcPr>
            <w:tcW w:type="dxa" w:w="3000"/>
          </w:tcPr>
          <w:p>
            <w:r>
              <w:t>Notes Générales</w:t>
            </w:r>
          </w:p>
        </w:tc>
        <w:tc>
          <w:tcPr>
            <w:tcW w:type="dxa" w:w="7000"/>
          </w:tcPr>
          <w:p>
            <w:r>
              <w:t>Index p.p. 367-373</w:t>
            </w:r>
          </w:p>
        </w:tc>
      </w:tr>
      <w:tr>
        <w:trPr>
          <w:trHeight w:val="567"/>
        </w:trPr>
        <w:tc>
          <w:tcPr>
            <w:tcW w:type="dxa" w:w="3000"/>
          </w:tcPr>
          <w:p>
            <w:r>
              <w:t>Numéro d'Identification</w:t>
            </w:r>
          </w:p>
        </w:tc>
        <w:tc>
          <w:tcPr>
            <w:tcW w:type="dxa" w:w="7000"/>
          </w:tcPr>
          <w:p>
            <w:r>
              <w:t>2744011045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retouche photo/ graphisme numérique/ </w:t>
            </w:r>
          </w:p>
        </w:tc>
      </w:tr>
    </w:tbl>
    <w:p>
      <w:pPr>
        <w:pStyle w:val="Heading3"/>
      </w:pPr>
      <w:r>
        <w:t>Résumé :</w:t>
      </w:r>
    </w:p>
    <w:p>
      <w:r>
        <w:t>Cet ouvrage des procédures aussi simples que la création d'images pour la navigation, ou aussi complexes que la manipulation et la restauration des photos sont à la portée de tous. Grâce à cet ouvrage, vous apprendrez à créer et modifier des images, à la manière d'un expert, grâce à Paint Shop Pro 7. Vous découvrirez toutes les nouveautés de cette dernière version, telles que la commande de correction automatique, la zone de zoom ajustable, ou la fonction de prévisualisation pour le Web.Chaque chapitre, abondamment illustré, s'appuie sur une approche directe, étape par étape, pour vous faire découvrir l'essentiel de Paint Shop Pro 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