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Maths, 2e année PC,PSI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Feuillet; Christine/ Selon; Isabelle/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2011456509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Conforme aux nouveaux programmes, présente de nombreux problèmes originaux ou classiques, comportant une partie algorithmique. L'outil informatique est utilisé dès qu'il peut faciliter la résolution d'un exercice.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