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fonctionnelle de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Mauny, Michel/ Cousineau, Guy/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Index p.p.425-428</w:t>
            </w:r>
          </w:p>
        </w:tc>
      </w:tr>
      <w:tr>
        <w:trPr>
          <w:trHeight w:val="567"/>
        </w:trPr>
        <w:tc>
          <w:tcPr>
            <w:tcW w:type="dxa" w:w="3000"/>
          </w:tcPr>
          <w:p>
            <w:r>
              <w:t>Numéro d'Identification</w:t>
            </w:r>
          </w:p>
        </w:tc>
        <w:tc>
          <w:tcPr>
            <w:tcW w:type="dxa" w:w="7000"/>
          </w:tcPr>
          <w:p>
            <w:r>
              <w:t>2840741148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programmation fonctionnelle/ </w:t>
            </w:r>
          </w:p>
        </w:tc>
      </w:tr>
    </w:tbl>
    <w:p>
      <w:pPr>
        <w:pStyle w:val="Heading3"/>
      </w:pPr>
      <w:r>
        <w:t>Résumé :</w:t>
      </w:r>
    </w:p>
    <w:p>
      <w:r>
        <w:t>Ce livre constitue une ressource précieuse pour les développeurs souhaitant comprendre et maîtriser la programmation fonctionnelle, tout en fournissant des exemples concrets et des exercices pour pratiquer les concepts abordés. voici la majorité des ses chapitres :</w:t>
        <w:br/>
        <w:br/>
        <w:t>Voici un résumé des points clés :</w:t>
        <w:br/>
        <w:br/>
        <w:t>Fondements de la programmation fonctionnelle : Cousineau introduit les principes de la programmation fonctionnelle, insistant sur la notion de fonctions pures, c'est-à-dire des fonctions qui produisent le même résultat pour les mêmes entrées sans effets secondaires.</w:t>
        <w:br/>
        <w:br/>
        <w:t>Langages de programmation : L'auteur discute des langages qui supportent la programmation fonctionnelle, comme Lisp et Scheme, et explique leur syntaxe ainsi que leur utilisation pour illustrer les concepts.</w:t>
        <w:br/>
        <w:br/>
        <w:t>Eléments clés : Il présente des notions fondamentales telles que l'immuabilité, les closures, et les fonctions d'ordre supérieur, qui permettent de manipuler des fonctions comme des données.</w:t>
        <w:br/>
        <w:br/>
        <w:t>Applications pratiques : Le livre explore comment appliquer ces concepts dans des contextes réels, renforçant l'idée que la programmation fonctionnelle peut conduire à un code plus clair et plus facile à maintenir.</w:t>
        <w:br/>
        <w:br/>
        <w:t>Parallèles avec d'autres paradigmes : Cousineau compare la programmation fonctionnelle à d'autres paradigmes comme la programmation impérative, mettant en évidence les avantages et les inconvénients de chaque approche.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