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Beynier, Jean-Paul/ 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et problèmes résolus(N°:None)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2853944484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potentiel chimique/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recouvre l'ensemble des programmes de thermodynamique chimique et utilise, quand c'est possible, les notions de potentiel chimique et d'affinité chimique. De plus, il laisse une large part à l'étude des systèmes binaires.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