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100 dosages commentés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Bayle;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Capes-agrégation(N°:None)</w:t>
            </w:r>
          </w:p>
        </w:tc>
      </w:tr>
      <w:tr>
        <w:trPr>
          <w:trHeight w:val="567"/>
        </w:trPr>
        <w:tc>
          <w:tcPr>
            <w:tcW w:type="dxa" w:w="3000"/>
          </w:tcPr>
          <w:p>
            <w:r>
              <w:t>Notes Générales</w:t>
            </w:r>
          </w:p>
        </w:tc>
        <w:tc>
          <w:tcPr>
            <w:tcW w:type="dxa" w:w="7000"/>
          </w:tcPr>
          <w:p>
            <w:r>
              <w:t>Index p.p.255-264</w:t>
            </w:r>
          </w:p>
        </w:tc>
      </w:tr>
      <w:tr>
        <w:trPr>
          <w:trHeight w:val="567"/>
        </w:trPr>
        <w:tc>
          <w:tcPr>
            <w:tcW w:type="dxa" w:w="3000"/>
          </w:tcPr>
          <w:p>
            <w:r>
              <w:t>Numéro d'Identification</w:t>
            </w:r>
          </w:p>
        </w:tc>
        <w:tc>
          <w:tcPr>
            <w:tcW w:type="dxa" w:w="7000"/>
          </w:tcPr>
          <w:p>
            <w:r>
              <w:t>9782729839178</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La maîtrise des concepts de base par leur utilisation et leur compréhension. Celle-ci ne peut survenir qu'après une certaine pratique expérimentale et théorique au cours de laquelle l'étudiant se forge sa propre vision. Ce livre propose cent dosages reproductibles appliqués à la Chimie organique. Les énoncés sont détaillés et les résultats expérimentaux sont donnés et analysés. La synergie entre l'expérimentation et l'interrogation est l'outil essentiel vers la compréhension et l'assimilation des concepts. Chaque dosage a été choisi pour mettre en évidence un aspect particulier de la réactivité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