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Édith/ </w:t>
            </w:r>
          </w:p>
        </w:tc>
      </w:tr>
      <w:tr>
        <w:trPr>
          <w:trHeight w:val="567"/>
        </w:trPr>
        <w:tc>
          <w:tcPr>
            <w:tcW w:type="dxa" w:w="3000"/>
          </w:tcPr>
          <w:p>
            <w:r>
              <w:t>Adresse bib.</w:t>
            </w:r>
          </w:p>
        </w:tc>
        <w:tc>
          <w:tcPr>
            <w:tcW w:type="dxa" w:w="7000"/>
          </w:tcPr>
          <w:p>
            <w:r>
              <w:t xml:space="preserve">Edition Robert Atlani/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Cahiers de pharma(N°:46)</w:t>
            </w:r>
          </w:p>
        </w:tc>
      </w:tr>
      <w:tr>
        <w:trPr>
          <w:trHeight w:val="567"/>
        </w:trPr>
        <w:tc>
          <w:tcPr>
            <w:tcW w:type="dxa" w:w="3000"/>
          </w:tcPr>
          <w:p>
            <w:r>
              <w:t>Notes Générales</w:t>
            </w:r>
          </w:p>
        </w:tc>
        <w:tc>
          <w:tcPr>
            <w:tcW w:type="dxa" w:w="7000"/>
          </w:tcPr>
          <w:p>
            <w:r>
              <w:t>La couv. porte en plus : "1er cycle universitaire, 1ère année de faculté de pharmacie"</w:t>
            </w:r>
          </w:p>
        </w:tc>
      </w:tr>
      <w:tr>
        <w:trPr>
          <w:trHeight w:val="567"/>
        </w:trPr>
        <w:tc>
          <w:tcPr>
            <w:tcW w:type="dxa" w:w="3000"/>
          </w:tcPr>
          <w:p>
            <w:r>
              <w:t>Numéro d'Identification</w:t>
            </w:r>
          </w:p>
        </w:tc>
        <w:tc>
          <w:tcPr>
            <w:tcW w:type="dxa" w:w="7000"/>
          </w:tcPr>
          <w:p>
            <w:r>
              <w:t>2907283359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thermochimie/ chimie physique/ </w:t>
            </w:r>
          </w:p>
        </w:tc>
      </w:tr>
    </w:tbl>
    <w:p>
      <w:pPr>
        <w:pStyle w:val="Heading3"/>
      </w:pPr>
      <w:r>
        <w:t>Résumé :</w:t>
      </w:r>
    </w:p>
    <w:p>
      <w:r>
        <w:t>Cet ouvrage aborde les principes fondamentaux de la thermodynamique appliqués à la chimie. Il explore les concepts clés tels que l'énergie, l'entropie, et les lois de la thermodynamique, tout en mettant l'accent sur leur application dans les systèmes chimiques. L'ouvrage traite également des équilibres chimiques, des transformations de phase, et des propriétés thermodynamiques des solutions. ? travers des exemples pratiques et des exercices, il vise à renforcer la compréhension des étudiants sur la manière dont ces principes influencent les réactions chimiques et les processus industriels. En somme, ce volume constitue une ressource précieuse pour ceux qui souhaitent approfondir leurs connaissances en thermodynamique chimique, en alliant théorie et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