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Bardez, Elisabeth/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239-242</w:t>
            </w:r>
          </w:p>
        </w:tc>
      </w:tr>
      <w:tr>
        <w:trPr>
          <w:trHeight w:val="567"/>
        </w:trPr>
        <w:tc>
          <w:tcPr>
            <w:tcW w:type="dxa" w:w="3000"/>
          </w:tcPr>
          <w:p>
            <w:r>
              <w:t>Numéro d'Identification</w:t>
            </w:r>
          </w:p>
        </w:tc>
        <w:tc>
          <w:tcPr>
            <w:tcW w:type="dxa" w:w="7000"/>
          </w:tcPr>
          <w:p>
            <w:r>
              <w:t>9782100514106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générale/ équation de nernst/ </w:t>
            </w:r>
          </w:p>
        </w:tc>
      </w:tr>
    </w:tbl>
    <w:p>
      <w:pPr>
        <w:pStyle w:val="Heading3"/>
      </w:pPr>
      <w:r>
        <w:t>Résumé :</w:t>
      </w:r>
    </w:p>
    <w:p>
      <w:r>
        <w:t>Cet ouvrage  proposent un cours concis et richement illustré pour vous accompagner jusqu'à l'examen. Des exemples sous forme d'encarts, des mises en garde et des méthodes pour éviter les pièges et connaître les astuces, enfin des exercices, QCM ou QROC tous corrigés complètent le cours. Ce Mini Manuel de Chimie générale présente l'essentiel à comprendre et à savoir en chimie des solutions pour tout étudiant en L1/L2 de Sciences de la Matière ou Sciences de la Vie et de la Terre, en PCEM 1 et en PH 1. L'auteur met l'accent sur le sens physique des concepts et des calculs et a le souci constant d'articuler les notions fondamentales avec les préoccupations de la vie d'aujourd'hui (environnement, énergie, santé,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