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 de mathématiques.T1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Dupont,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9782804155513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</w:t>
            </w:r>
          </w:p>
        </w:tc>
      </w:tr>
    </w:tbl>
    <w:p>
      <w:pPr>
        <w:pStyle w:val="Heading3"/>
      </w:pPr>
      <w:r>
        <w:t>Résumé :</w:t>
      </w:r>
    </w:p>
    <w:p>
      <w:r>
        <w:t>Plus de 4000 exercices de mathématiques (en deux volumes) couvrant l'ensemble des matières d'un premier cycle en sciences chimiques, agronomiques, économiques et de gestion. Ce premier volume est consacré à l'algèbre et la géométrie : nombres complexes, espaces vectoriels, calcul matriciel et vectoriel, diagonalisation des matrices, systèmes de coordonnées planes et spatiales.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