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Plus de 4000 exercices de mathématiques (en deux volumes) couvrant l'ensemble des matières d'un premier cycle en sciences chimiques, agronomiques, économiques et de gestion. Ce premier volume est consacré à l'algèbre et la géométrie : nombres complexes, espaces vectoriels, calcul matriciel et vectoriel, diagonalisation des matrices, systèmes de coordonnées planes et spatiales.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