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golive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Brisbin, Shelly/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517-532</w:t>
            </w:r>
          </w:p>
        </w:tc>
      </w:tr>
      <w:tr>
        <w:trPr>
          <w:trHeight w:val="567"/>
        </w:trPr>
        <w:tc>
          <w:tcPr>
            <w:tcW w:type="dxa" w:w="3000"/>
          </w:tcPr>
          <w:p>
            <w:r>
              <w:t>Numéro d'Identification</w:t>
            </w:r>
          </w:p>
        </w:tc>
        <w:tc>
          <w:tcPr>
            <w:tcW w:type="dxa" w:w="7000"/>
          </w:tcPr>
          <w:p>
            <w:r>
              <w:t>2744010693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adobe golive (logiciel)/ création de page web/ </w:t>
            </w:r>
          </w:p>
        </w:tc>
      </w:tr>
    </w:tbl>
    <w:p>
      <w:pPr>
        <w:pStyle w:val="Heading3"/>
      </w:pPr>
      <w:r>
        <w:t>Résumé :</w:t>
      </w:r>
    </w:p>
    <w:p>
      <w:r>
        <w:t>Cet ouvrage, apprenez à manipuler GoLive 5 rapidement et facilement. Il vous expose les concepts clés de la création de pages Web, et présente en détail les principales fonctions du logiciel. Grâce à une approche pas à pas, à de nombreux exercices et astuces, vous découvrirez l'interface, l'ajout et la mise en forme de textes et d'images, ainsi que l'utilisation des tableaux, des formulaires, des calques et des feuilles de style en cascade. Vous apprendrez également à organiser, à mettre à jour votre site et à manier les actions et les scripts.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