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ages formels, calculabilité et complex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n, Dominique/ Carton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207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formel/ fonction calcul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en Licence 3 et en Master de Mathématiques ou d'informatique ainsi qu'aux candidats à l'Agrégation de mathématiques, option informatique, dont il couvre l'essentiel du program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