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pour l'informatique et pour l'intelligence artificielle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Caferra, Ricardo/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9782746226005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intelligence artificielle/ </w:t>
            </w:r>
          </w:p>
        </w:tc>
      </w:tr>
    </w:tbl>
    <w:p>
      <w:pPr>
        <w:pStyle w:val="Heading3"/>
      </w:pPr>
      <w:r>
        <w:t>Résumé :</w:t>
      </w:r>
    </w:p>
    <w:p>
      <w:r>
        <w:t>La logique joue un rôle capital dans l'informatique et particulièrement dans l'intelligence artificielle. Cet ouvrage donne les bases conceptuelles et les techniques nécessaires à la bonne utilisation d'outils tels que les démonstrateurs automatiques ou assistés.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