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[Quatre cents] 400 manipulations commentées de chimie des solutions.V2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Bayle;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671-693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9782340002081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solution chimique/ </w:t>
            </w:r>
          </w:p>
        </w:tc>
      </w:tr>
    </w:tbl>
    <w:p>
      <w:pPr>
        <w:pStyle w:val="Heading3"/>
      </w:pPr>
      <w:r>
        <w:t>Résumé :</w:t>
      </w:r>
    </w:p>
    <w:p>
      <w:r>
        <w:t>Des manipulations de chimie autour du concept de pH appliqué aux solutions aqueuses.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