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contemporaire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Novikov, Sergej Petrovic/ Kotliar, Vladimir/ Doubrovine, B./ Fomenko,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368-371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variété complexe/ notion de variété/ </w:t>
            </w:r>
          </w:p>
        </w:tc>
      </w:tr>
    </w:tbl>
    <w:p>
      <w:pPr>
        <w:pStyle w:val="Heading3"/>
      </w:pPr>
      <w:r>
        <w:t>Résumé :</w:t>
      </w:r>
    </w:p>
    <w:p>
      <w:r>
        <w:t>Ce texte, faisant partie d'une série plus large, s'intéresse particulièrement aux propriétés géométriques et topologiques des variétés différentiables, en s'appuyant sur des outils modernes et des résultats théoriques.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