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intégral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Thomas, George Brinton/ Godbout, Vincent/ Boulanger, Hughes/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9782765025085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calcul différentiel / 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classique. Il rend accessible à tous les étudiants cette branche capitvante des mathématiques depuis près de 6 décennies. Cette édition, quis’adresse aux édutiants collégiaux, propose une vision moderne du sujet, facilitée par les nouvelles technologies. L’adaptation québécoise est dynamique, vivante etdétaillée.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