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Des solutions objets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Rodriguez, Jean-Michel/ Booch, Grady/ </w:t>
            </w:r>
          </w:p>
        </w:tc>
      </w:tr>
      <w:tr>
        <w:trPr>
          <w:trHeight w:val="567"/>
        </w:trPr>
        <w:tc>
          <w:tcPr>
            <w:tcW w:type="dxa" w:w="3000"/>
          </w:tcPr>
          <w:p>
            <w:r>
              <w:t>Adresse bib.</w:t>
            </w:r>
          </w:p>
        </w:tc>
        <w:tc>
          <w:tcPr>
            <w:tcW w:type="dxa" w:w="7000"/>
          </w:tcPr>
          <w:p>
            <w:r>
              <w:t xml:space="preserve">International Thomson publ. France/ </w:t>
            </w:r>
          </w:p>
        </w:tc>
      </w:tr>
      <w:tr>
        <w:trPr>
          <w:trHeight w:val="567"/>
        </w:trPr>
        <w:tc>
          <w:tcPr>
            <w:tcW w:type="dxa" w:w="3000"/>
          </w:tcPr>
          <w:p>
            <w:r>
              <w:t>Nombre de Pages</w:t>
            </w:r>
          </w:p>
        </w:tc>
        <w:tc>
          <w:tcPr>
            <w:tcW w:type="dxa" w:w="7000"/>
          </w:tcPr>
          <w:p>
            <w:r>
              <w:t>342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328-332. Index p.p. 333-342</w:t>
            </w:r>
          </w:p>
        </w:tc>
      </w:tr>
      <w:tr>
        <w:trPr>
          <w:trHeight w:val="567"/>
        </w:trPr>
        <w:tc>
          <w:tcPr>
            <w:tcW w:type="dxa" w:w="3000"/>
          </w:tcPr>
          <w:p>
            <w:r>
              <w:t>Numéro d'Identification</w:t>
            </w:r>
          </w:p>
        </w:tc>
        <w:tc>
          <w:tcPr>
            <w:tcW w:type="dxa" w:w="7000"/>
          </w:tcPr>
          <w:p>
            <w:r>
              <w:t>9782841809929</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micro processus/ solution objet/ </w:t>
            </w:r>
          </w:p>
        </w:tc>
      </w:tr>
    </w:tbl>
    <w:p>
      <w:pPr>
        <w:pStyle w:val="Heading3"/>
      </w:pPr>
      <w:r>
        <w:t>Résumé :</w:t>
      </w:r>
    </w:p>
    <w:p>
      <w:r>
        <w:t>Ce livre fournit un traitement direct et opportun des problèmes les plus importants que rencontrent les managers et développeurs lors de la mise en place de la technologie orientée objets ;</w:t>
        <w:br/>
        <w:br/>
        <w:t>est bâti sur l'expérience acquise par l'auteur, lors de ses implications dans des centaines de projets orientés objets, de par le monde ;</w:t>
        <w:br/>
        <w:br/>
        <w:t>met l'emphase sur les aspects pratiques de la gestion de projet orientée objet en montrant les problèmes qui peuvent survenir, leurs implications, les pratiques qui sont recommandées et les règles empiriques susceptibles de s'appliquer ;</w:t>
        <w:br/>
        <w:br/>
        <w:t>présente un grand nombre d'exemples réels et décortique une variété d'approches pour développer des systèmes orientés objets.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