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Turbo pascal et ses fichiers, versions 4 et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Donay, Christophe/ Boisgontier,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286595577X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utilisateurs déja familiarisés avec ce langage aprés un rappel sur les principales notions et fonctions de turbo pascal version 4et5 sur IBM-PC et comptabiles,ce livre vous sera découvrir un des aspects méconnus et peu traité de ce langage : la gestion de fichiers.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