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Géometrie.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Tissier, Alain/ Guillard, Jean/ Attali, P./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Exercices et problèmes résolus(N°:None)</w:t>
            </w:r>
          </w:p>
        </w:tc>
      </w:tr>
      <w:tr>
        <w:trPr>
          <w:trHeight w:val="567"/>
        </w:trPr>
        <w:tc>
          <w:tcPr>
            <w:tcW w:type="dxa" w:w="3000"/>
          </w:tcPr>
          <w:p>
            <w:r>
              <w:t>Numéro d'Identification</w:t>
            </w:r>
          </w:p>
        </w:tc>
        <w:tc>
          <w:tcPr>
            <w:tcW w:type="dxa" w:w="7000"/>
          </w:tcPr>
          <w:p>
            <w:r>
              <w:t>28539419910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w:t>
            </w:r>
          </w:p>
        </w:tc>
      </w:tr>
    </w:tbl>
    <w:p>
      <w:pPr>
        <w:pStyle w:val="Heading3"/>
      </w:pPr>
      <w:r>
        <w:t>Résumé :</w:t>
      </w:r>
    </w:p>
    <w:p>
      <w:r>
        <w:t>la géométrie  abordé en un seul volume, sous la forme d'un cours clair et concis.Des pages de méthode et des exercices corrigés, variés et progressifs, permettent un entraînement et une préparation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