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 pour les sciences de la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Marche, Elise/ Sadouki, Said Achtioui/ Maynadié, Jérome/ Roger, Mathieu/ Atkins, Peter/ Paula, Julio 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Index p.p. 693-700</w:t>
            </w:r>
          </w:p>
        </w:tc>
      </w:tr>
      <w:tr>
        <w:trPr>
          <w:trHeight w:val="567"/>
        </w:trPr>
        <w:tc>
          <w:tcPr>
            <w:tcW w:type="dxa" w:w="3000"/>
          </w:tcPr>
          <w:p>
            <w:r>
              <w:t>Numéro d'Identification</w:t>
            </w:r>
          </w:p>
        </w:tc>
        <w:tc>
          <w:tcPr>
            <w:tcW w:type="dxa" w:w="7000"/>
          </w:tcPr>
          <w:p>
            <w:r>
              <w:t>978210507771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bioénergétique/ spectroscopie biologique/ </w:t>
            </w:r>
          </w:p>
        </w:tc>
      </w:tr>
    </w:tbl>
    <w:p>
      <w:pPr>
        <w:pStyle w:val="Heading3"/>
      </w:pPr>
      <w:r>
        <w:t>Résumé :</w:t>
      </w:r>
    </w:p>
    <w:p>
      <w:r>
        <w:t>Cet ouvrage explore les principes fondamentaux de la chimie physique tout en les reliant aux sciences de la vie. Le livre aborde des concepts clés tels que la thermodynamique, la cinétique chimique, et la chimie quantique, en mettant l'accent sur leur application dans des contextes biologiques.  Atkins utilise un langage clair et accessible, accompagné d'exemples pertinents, pour aider les lecteurs à comprendre comment les principes chimiques influencent les processus biologiques. Les illustrations et les exercices pratiques renforcent l'apprentissage, rendant le contenu à la fois engageant et informatif. En somme, ce livre est une ressource précieuse pour les étudiants et les professionnels des sciences de la vie qui souhaitent approfondir leur compréhension de la chimie physique et son impact sur les systèmes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