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Boucekkine, Abdou/ Bouchet, Renaud/ Boulc'h, Florence/ Hornebecq, Virginie/ Arnaud, Paul/ Chambaud, Gilberte/ Lissillour, Roland/ Rouquérol, Françoise/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613-616</w:t>
            </w:r>
          </w:p>
        </w:tc>
      </w:tr>
      <w:tr>
        <w:trPr>
          <w:trHeight w:val="567"/>
        </w:trPr>
        <w:tc>
          <w:tcPr>
            <w:tcW w:type="dxa" w:w="3000"/>
          </w:tcPr>
          <w:p>
            <w:r>
              <w:t>Numéro d'Identification</w:t>
            </w:r>
          </w:p>
        </w:tc>
        <w:tc>
          <w:tcPr>
            <w:tcW w:type="dxa" w:w="7000"/>
          </w:tcPr>
          <w:p>
            <w:r>
              <w:t>9782100504626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physique/ liaison chimique/ </w:t>
            </w:r>
          </w:p>
        </w:tc>
      </w:tr>
    </w:tbl>
    <w:p>
      <w:pPr>
        <w:pStyle w:val="Heading3"/>
      </w:pPr>
      <w:r>
        <w:t>Résumé :</w:t>
      </w:r>
    </w:p>
    <w:p>
      <w:r>
        <w:t>Cet ouvrage aborde les descriptions microscopiques et macroscopiques de la matière avant l'étude de la transformation chimique. Dans cette nouvelle édition remaniée en profondeur, les chapitres consacrés à l'atomistique ont été revus pour tenir compte des acquis de la mécanique quantique. Par ailleurs, quatre nouveaux chapitres ont été ajoutés, pour traiter de thèmes maintenant abordés dès la 1re année : cristallographie, changements d'états, électrochimie et applications de la thermodynamique aux réactions biochimiques. Prés de 350 questions et exercices, accompagnés de leur solution, donnent au lecteur la possibilité d'être actif à tout moment en lui permettant d'évaluer ses acquis et d'approfondir son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