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Arnaud, Paul/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2040100954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organique/ chiralité/ </w:t>
            </w:r>
          </w:p>
        </w:tc>
      </w:tr>
    </w:tbl>
    <w:p>
      <w:pPr>
        <w:pStyle w:val="Heading3"/>
      </w:pPr>
      <w:r>
        <w:t>Résumé :</w:t>
      </w:r>
    </w:p>
    <w:p>
      <w:r>
        <w:t>Cet ouvrage conçu pour aider les étudiants à renforcer leurs connaissances et compétences en chimie organique à travers une série d'exercices pratiques. Il couvre divers thèmes essentiels tels que la nomenclature, les réactions organiques, la stéréochimie, et les mécanismes réactionnels. Chaque chapitre propose des problèmes variés, allant des questions théoriques aux exercices de synthèse, permettant ainsi aux lecteurs de mettre en pratique leurs acquis. Ce livre est un outil précieux pour ceux qui souhaitent approfondir leur compréhension de la chimie organique et se préparer efficacement aux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