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Bodiguel, Jacques/ Brosse, Nicolas/ Brigitte, Jamart/ Arnaud, Paul/ </w:t>
            </w:r>
          </w:p>
        </w:tc>
      </w:tr>
      <w:tr>
        <w:trPr>
          <w:trHeight w:val="567"/>
        </w:trPr>
        <w:tc>
          <w:tcPr>
            <w:tcW w:type="dxa" w:w="3000"/>
          </w:tcPr>
          <w:p>
            <w:r>
              <w:t>Edition</w:t>
            </w:r>
          </w:p>
        </w:tc>
        <w:tc>
          <w:tcPr>
            <w:tcW w:type="dxa" w:w="7000"/>
          </w:tcPr>
          <w:p>
            <w:r>
              <w:t>17e éd. rev. et augmentée</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709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701-709</w:t>
            </w:r>
          </w:p>
        </w:tc>
      </w:tr>
      <w:tr>
        <w:trPr>
          <w:trHeight w:val="567"/>
        </w:trPr>
        <w:tc>
          <w:tcPr>
            <w:tcW w:type="dxa" w:w="3000"/>
          </w:tcPr>
          <w:p>
            <w:r>
              <w:t>Numéro d'Identification</w:t>
            </w:r>
          </w:p>
        </w:tc>
        <w:tc>
          <w:tcPr>
            <w:tcW w:type="dxa" w:w="7000"/>
          </w:tcPr>
          <w:p>
            <w:r>
              <w:t>2100070355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organique/ stéréochimie/ </w:t>
            </w:r>
          </w:p>
        </w:tc>
      </w:tr>
    </w:tbl>
    <w:p>
      <w:pPr>
        <w:pStyle w:val="Heading3"/>
      </w:pPr>
      <w:r>
        <w:t>Résumé :</w:t>
      </w:r>
    </w:p>
    <w:p>
      <w:r>
        <w:t>Cet ouvrage  est destinée aux étudiants des premières années de l'enseignement supérieur (Licence 1re, 2e et 3e années, DUT, BTS, PCEM, Pharmacie, Classes préparatoires) et sera aussi lue avec intérêt par les candidats au CAPES de Sciences physiques.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