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BDA'2001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Mouaddib,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modélisation de donnée/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couvre divers aspects des bases de données avancées, en mettant en avant les recherches et innovations technologiques du début des années 2000. Il s'articule autour des thématiques suivantes :Modélisation et conception des bases de données, Optimisation des requêtes et performance, Bases de données distribuées et parallèles ,Entreposage et fouille de données (Data Warehousing &amp; Data Mining) , Sécurité et gestion des droits d’accès, Applications des bases de données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