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BDA'2001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Mouaddib,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donnée/ modélisation de donnée/ </w:t>
            </w:r>
          </w:p>
        </w:tc>
      </w:tr>
    </w:tbl>
    <w:p>
      <w:pPr>
        <w:pStyle w:val="Heading3"/>
      </w:pPr>
      <w:r>
        <w:t>Résumé :</w:t>
      </w:r>
    </w:p>
    <w:p>
      <w:r>
        <w:t>L’ouvrage couvre divers aspects des bases de données avancées, en mettant en avant les recherches et innovations technologiques du début des années 2000. Il s'articule autour des thématiques suivantes :Modélisation et conception des bases de données, Optimisation des requêtes et performance, Bases de données distribuées et parallèles ,Entreposage et fouille de données (Data Warehousing &amp; Data Mining) , Sécurité et gestion des droits d’accès, Applications des bases de données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