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Pousse, André/ Atkins, Peter William/ Jones, Loretta Lucek/ Laverman, leroy/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9782804187316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gaz/ équilibre chimique/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destiné aux étudiants de premier cycle scientifique universitaire leur permet de construire et d'approfondir une vraie compétence en chimie grâce à un cheminement logique qui part de l'atome pour arriver aux molécules les plus compliquées. Des aides pédagogiques nombreuses et variées guident l'étudiant tout au long de son parcours, en faisant appel à son discernement et à sa réflexion.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