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résolus de 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Chambaud, Gilberte/ Lissillour, Roland/ Boucekkine, Abdou/ Rouquérol, Françoise/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367 p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exercices : licence(N°:None)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9782100518142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physique/ structure/ </w:t>
            </w:r>
          </w:p>
        </w:tc>
      </w:tr>
    </w:tbl>
    <w:p>
      <w:pPr>
        <w:pStyle w:val="Heading3"/>
      </w:pPr>
      <w:r>
        <w:t>Résumé :</w:t>
      </w:r>
    </w:p>
    <w:p>
      <w:r>
        <w:t>Ce recueil d'exercices corrigés couvre les bases de la chimie physique (structure de la matière, et cinétique chimique) et donne des éléments de chimie nucléaire. Il est complémentaire du cours des mêmes auteurs tout en étant indépendant. Les exercices (plus de 300), sont de difficulté progressive et leur résolution est très détaillée avec les rappels de cours nécessaires. Nouvelle édition entièrement refondue pour être en corrélation parfaite avec la 6 e édition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