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résolus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Jamart, Brigitte/ Bodiguel, Jacques/ Brosse, Nicolas/ Arnaud, Paul/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La couv. porte en plus : "site compagnon www.chimie -organique.net"</w:t>
            </w:r>
          </w:p>
        </w:tc>
      </w:tr>
      <w:tr>
        <w:trPr>
          <w:trHeight w:val="567"/>
        </w:trPr>
        <w:tc>
          <w:tcPr>
            <w:tcW w:type="dxa" w:w="3000"/>
          </w:tcPr>
          <w:p>
            <w:r>
              <w:t>Numéro d'Identification</w:t>
            </w:r>
          </w:p>
        </w:tc>
        <w:tc>
          <w:tcPr>
            <w:tcW w:type="dxa" w:w="7000"/>
          </w:tcPr>
          <w:p>
            <w:r>
              <w:t>9782100546732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substitution nucléophile/ </w:t>
            </w:r>
          </w:p>
        </w:tc>
      </w:tr>
    </w:tbl>
    <w:p>
      <w:pPr>
        <w:pStyle w:val="Heading3"/>
      </w:pPr>
      <w:r>
        <w:t>Résumé :</w:t>
      </w:r>
    </w:p>
    <w:p>
      <w:r>
        <w:t>Cet ouvrage s'adresse aux étudiants des premières années d'études supérieures (Licences Sciences de la Vie, Première année des études de Santé, Classes préparatoires...) ; il peut être utile également aux candidats au CAPES de Sciences Physiques. Cette 4e édition a été entièrement refondue pour être parfaitement complémentaire de la 18e édition du cours de Chimie organique des mêmes auteurs. Plus de 200 exercices et QCM, accompagnés de leurs solutions détaillées, de méthodes et de conseils de résolution, donnent à l'étudiant la possibilité d'aborder facilement, par la compréhension et par la pédagogie, toutes les bases de la chimie organique. Ce livre d'exercices corrigés, s'il n'exige que des connaissances élémentaires en chimie, couvre les fondamentaux de la chimie organique comme la structure des molécules, la stéréochimie, les aspects électroniques des réactions, les composés à fonctions multiples et mixtes...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