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Aide mémoire mathématiques de l'ingénieur</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Privat, Yannick/ Chossat, Maurice/ </w:t>
            </w:r>
          </w:p>
        </w:tc>
      </w:tr>
      <w:tr>
        <w:trPr>
          <w:trHeight w:val="567"/>
        </w:trPr>
        <w:tc>
          <w:tcPr>
            <w:tcW w:type="dxa" w:w="3000"/>
          </w:tcPr>
          <w:p>
            <w:r>
              <w:t>Edition</w:t>
            </w:r>
          </w:p>
        </w:tc>
        <w:tc>
          <w:tcPr>
            <w:tcW w:type="dxa" w:w="7000"/>
          </w:tcPr>
          <w:p>
            <w:r>
              <w:t>2éme éd.</w:t>
            </w:r>
          </w:p>
        </w:tc>
      </w:tr>
      <w:tr>
        <w:trPr>
          <w:trHeight w:val="567"/>
        </w:trPr>
        <w:tc>
          <w:tcPr>
            <w:tcW w:type="dxa" w:w="3000"/>
          </w:tcPr>
          <w:p>
            <w:r>
              <w:t>Adresse bib.</w:t>
            </w:r>
          </w:p>
        </w:tc>
        <w:tc>
          <w:tcPr>
            <w:tcW w:type="dxa" w:w="7000"/>
          </w:tcPr>
          <w:p>
            <w:r>
              <w:t xml:space="preserve">Dunod/ L'usine nouvelle/ </w:t>
            </w:r>
          </w:p>
        </w:tc>
      </w:tr>
      <w:tr>
        <w:trPr>
          <w:trHeight w:val="567"/>
        </w:trPr>
        <w:tc>
          <w:tcPr>
            <w:tcW w:type="dxa" w:w="3000"/>
          </w:tcPr>
          <w:p>
            <w:r>
              <w:t>Nombre de Pages</w:t>
            </w:r>
          </w:p>
        </w:tc>
        <w:tc>
          <w:tcPr>
            <w:tcW w:type="dxa" w:w="7000"/>
          </w:tcPr>
          <w:p>
            <w:r>
              <w:t>310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19 cm</w:t>
            </w:r>
          </w:p>
        </w:tc>
      </w:tr>
      <w:tr>
        <w:trPr>
          <w:trHeight w:val="567"/>
        </w:trPr>
        <w:tc>
          <w:tcPr>
            <w:tcW w:type="dxa" w:w="3000"/>
          </w:tcPr>
          <w:p>
            <w:r>
              <w:t>Collection</w:t>
            </w:r>
          </w:p>
        </w:tc>
        <w:tc>
          <w:tcPr>
            <w:tcW w:type="dxa" w:w="7000"/>
          </w:tcPr>
          <w:p>
            <w:r>
              <w:t>Aide-mémoire de l'ingénieur(N°:None)</w:t>
            </w:r>
          </w:p>
        </w:tc>
      </w:tr>
      <w:tr>
        <w:trPr>
          <w:trHeight w:val="567"/>
        </w:trPr>
        <w:tc>
          <w:tcPr>
            <w:tcW w:type="dxa" w:w="3000"/>
          </w:tcPr>
          <w:p>
            <w:r>
              <w:t>Numéro d'Identification</w:t>
            </w:r>
          </w:p>
        </w:tc>
        <w:tc>
          <w:tcPr>
            <w:tcW w:type="dxa" w:w="7000"/>
          </w:tcPr>
          <w:p>
            <w:r>
              <w:t>9782100523528</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Principes généraux des mathématiques/ </w:t>
            </w:r>
          </w:p>
        </w:tc>
      </w:tr>
      <w:tr>
        <w:trPr>
          <w:trHeight w:val="567"/>
        </w:trPr>
        <w:tc>
          <w:tcPr>
            <w:tcW w:type="dxa" w:w="3000"/>
          </w:tcPr>
          <w:p>
            <w:r>
              <w:t>Sujet(s)</w:t>
            </w:r>
          </w:p>
        </w:tc>
        <w:tc>
          <w:tcPr>
            <w:tcW w:type="dxa" w:w="7000"/>
          </w:tcPr>
          <w:p>
            <w:r>
              <w:t xml:space="preserve">géométrie/ mathématique/ statistique/ algébre/ arithmétique/ </w:t>
            </w:r>
          </w:p>
        </w:tc>
      </w:tr>
    </w:tbl>
    <w:p>
      <w:pPr>
        <w:pStyle w:val="Heading3"/>
      </w:pPr>
      <w:r>
        <w:t>Résumé :</w:t>
      </w:r>
    </w:p>
    <w:p>
      <w:r>
        <w:t>Le document présente les notions de la discipline. Il expose les principes de la numération, les systèmes d'équations, les relations algébriques et trigonométriques, le calcul vectoriel et tensoriel, les probabilités et la statistique. De l'arithmétique à l'analyse des fonctions, en passant par la géométrie ou la logique.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