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Abdennebi,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éd.rev. et aug.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9973937989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calcul différentiel et ses principales applications. La première partie de l’ouvrage est consacrée à la topologie des espaces métriques et au calcul différentiel.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