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différentiel et calcul intégral 3e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Zisman, Michel/ Chaperon,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2100065289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calcul différentiel / calcul intégral/ équation intégrale/ </w:t>
            </w:r>
          </w:p>
        </w:tc>
      </w:tr>
    </w:tbl>
    <w:p>
      <w:pPr>
        <w:pStyle w:val="Heading3"/>
      </w:pPr>
      <w:r>
        <w:t>Résumé :</w:t>
      </w:r>
    </w:p>
    <w:p>
      <w:r>
        <w:t>Les grands principes et les résultats essentiels, ainsi que les généralisations utiles concernant le calcul infinitésimal. Avec un nouveau chapitre sur les probabilités et les corrigés des 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