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générale et minérale.T1, nomenclature,atomistique,données sur les solides et sur les solutions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Busnot, Florent/ Bernard,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255-270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2040023356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inorganique/ chimie organigue/ </w:t>
            </w:r>
          </w:p>
        </w:tc>
      </w:tr>
    </w:tbl>
    <w:p>
      <w:pPr>
        <w:pStyle w:val="Heading3"/>
      </w:pPr>
      <w:r>
        <w:t>Résumé :</w:t>
      </w:r>
    </w:p>
    <w:p>
      <w:r>
        <w:t>Cet  aide mémoire comprend les chapitres :  Unités, Nomenclature, Atomistique, Rayons chimiques,Symétrie. Etat solide</w:t>
        <w:br/>
        <w:br/>
        <w:t>Solutions aqueuses et non aqueuses.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