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d'une variable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Candelpergher; Bernard/ Joulain; Claude/ Lefebvre,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2200215940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complexe/ </w:t>
            </w:r>
          </w:p>
        </w:tc>
      </w:tr>
    </w:tbl>
    <w:p>
      <w:pPr>
        <w:pStyle w:val="Heading3"/>
      </w:pPr>
      <w:r>
        <w:t>Résumé :</w:t>
      </w:r>
    </w:p>
    <w:p>
      <w:r>
        <w:t>Les 140 premières pages sont constituées par huit chapitres de cours illustrés par des exercices corrigés. La seconde partie rassemble 30 problèmes plus complexes avec, également, leur 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