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Matrices et réduction.T2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Cabane, Robert/ Leboeuf,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Algèbre linéaire(N°:2)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 volume est consacré aux aspects plus techniques de la théorie : calcul matriciel, résolution des systèmes, déterminants et 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