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Équations 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Mignot, Hervé/ Bronson,Richard/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des méthodes classiques et modernes de résolution des équations différentielles. Les méthodes de calcul numérique utilisées sur ordinateur sont également traitées.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