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Maths en kit.T2, sommes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Duflo, 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université(N°:2)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2711720438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séries (mathématiques)/ </w:t>
            </w:r>
          </w:p>
        </w:tc>
      </w:tr>
    </w:tbl>
    <w:p>
      <w:pPr>
        <w:pStyle w:val="Heading3"/>
      </w:pPr>
      <w:r>
        <w:t>Résumé :</w:t>
      </w:r>
    </w:p>
    <w:p>
      <w:r>
        <w:t>Mathématiques en kit...les théories ne sont pas présentées de manière abrupte,des manipulations concernes les précédents ; une suite d'exercices marquant les jalons du développement conduit à assembler soi-meme les résultats principaux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