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de la variable complexe.T2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Bousseboua, Moussedek/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9789961014653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 complexe/ </w:t>
            </w:r>
          </w:p>
        </w:tc>
      </w:tr>
    </w:tbl>
    <w:p>
      <w:pPr>
        <w:pStyle w:val="Heading3"/>
      </w:pPr>
      <w:r>
        <w:t>Résumé :</w:t>
      </w:r>
    </w:p>
    <w:p>
      <w:r>
        <w:t>Proposant un rappelde cours succinct pour chaque chapiyre ainsi que le corrigé des exercices et problèmes relatifs à l'analyse complexe.Nous traitons dans ce deuxième tome, les solutions des exercices et problèmes des chapitres sur le théorème des résidus et ses applications aux calculsd'intégrales, des transformations conformes et des fonctions harmoniques.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