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systèmes de conduite des ordinateurs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Arsac, J./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2ème.éd.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Dunod Université 680(N°:None)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ordinateur/ système de conduite/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les chapitres suivants :Généralités sur les systèmes de programmation,Les organes de mémoire,Les Méthodes d'adressage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