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à ma portée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Taieb, Guy/ Leach, Sydney/ Vetter, Raymond/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9782854289954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sciences physique/ molécule/ atomistique/ </w:t>
            </w:r>
          </w:p>
        </w:tc>
      </w:tr>
    </w:tbl>
    <w:p>
      <w:pPr>
        <w:pStyle w:val="Heading3"/>
      </w:pPr>
      <w:r>
        <w:t>Résumé :</w:t>
      </w:r>
    </w:p>
    <w:p>
      <w:r>
        <w:t>Dans cet ouvrage, sont d'abord présentés un bref historique et l'état actuel de nos connaissances de la matière à l'échelle atomique et moléculaire, rappel nécessaire pour comprendre et apprécier le développement des techniques expérimentales et leurs applications. Sont ensuite exposés les nouveaux outils à la disposition des chercheurs : jets atomiques et moléculaires, lasers, microscopes à effet tunnel et à force atomique.  Dans la dernière partie sont développés les six champs d'expérience mentionnés plus haut, avec leurs applications présentes et futures dans notre vie quotidienne. L'ouvrage se termine par un bref glossaire qui permet de comprendre des termes techniques peu familiers au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