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Algèbre.T1, cours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Avenel, Jean David/ Avignant, Jean/ Azoulay, Elie/ </w:t>
            </w:r>
          </w:p>
        </w:tc>
      </w:tr>
      <w:tr>
        <w:trPr>
          <w:trHeight w:val="567"/>
        </w:trPr>
        <w:tc>
          <w:tcPr>
            <w:tcW w:type="dxa" w:w="3000"/>
          </w:tcPr>
          <w:p>
            <w:r>
              <w:t>Adresse bib.</w:t>
            </w:r>
          </w:p>
        </w:tc>
        <w:tc>
          <w:tcPr>
            <w:tcW w:type="dxa" w:w="7000"/>
          </w:tcPr>
          <w:p>
            <w:r>
              <w:t xml:space="preserve">ED Science internatioanal/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appliquées(N°:None)</w:t>
            </w:r>
          </w:p>
        </w:tc>
      </w:tr>
      <w:tr>
        <w:trPr>
          <w:trHeight w:val="567"/>
        </w:trPr>
        <w:tc>
          <w:tcPr>
            <w:tcW w:type="dxa" w:w="3000"/>
          </w:tcPr>
          <w:p>
            <w:r>
              <w:t>Numéro d'Identification</w:t>
            </w:r>
          </w:p>
        </w:tc>
        <w:tc>
          <w:tcPr>
            <w:tcW w:type="dxa" w:w="7000"/>
          </w:tcPr>
          <w:p>
            <w:r>
              <w:t>2840741245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Le cours d'algèbre est divisé en 2 parties. La première concerne l'algèbre générale ; la seconde, plus importante, traite l'ensemble des questions d'algèbre linéaire figurant dans les programmes des étudiants des DEUG de sciences économiques et de gestion et des élèves des classes préparatoires aux écoles de commerce. Chaque chapitre comporte un résumé où se trouvent consignés les définitions et les résultats essentiels. De nombreux exercices de difficulté variée sont proposés. Un index permet de retrouver rapidement tout mot clé.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