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Trigonométrie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Ayres, Frank JR./ Lobenberg, Michel/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270421011X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trigonométrie/ </w:t>
            </w:r>
          </w:p>
        </w:tc>
      </w:tr>
    </w:tbl>
    <w:p>
      <w:pPr>
        <w:pStyle w:val="Heading3"/>
      </w:pPr>
      <w:r>
        <w:t>Résumé :</w:t>
      </w:r>
    </w:p>
    <w:p>
      <w:r>
        <w:t>Cet ouvrage est destiné à venir en aide à ceux qui étudient la trigonométrie pour la première fois, en présentant un ensemble de problèmes types complétement résolus.en meme temps, la présentation des sujets abordés en fait un manuel commode pour ceux qui désirent revoir les principes fondamenteaux ainsi que les applications de la trigonométrie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