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liaison RS232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2100040987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Lorsqu'on désire échanger des informations entre deux systèmes, on dispose d'une multitude de moyens de communication. Un des moyens le plus utilisé est la liaison série RS232 asynchrone. Son succès n'est pas lié à ses performances mais plutôt au fait que tous les micro-ordinateurs en sont équipés, permettant ainsi une grande souplesse d'utilisation. Dans cet ouvrage, vous trouverez toutes les informations techniques et pratiques pour mener à bien vos projets. La progression est adoptée à tous les niveaux de connaissance. Du débutant au professionnel, tout le monde trouvera les informations qu'il désire. Les différents points techniques sont illustrés par des exemples simples dans les chapitres théoriques et par des exemples plus complexes dans les applications. Ces applications sont accompagnées de la réalisation d'outils qui vous permettront de mieux comprendre le fonctionnement de la RS232. De plus, ces applications seront utiles et ludiques. Entre autres, vous pourrez réaliser une interface de communication par radio, un mini-analyseur logique, une mesure de température numérique, un voltmètre deux voies, etc. Le CD-ROM accompagnant cet ouvrage contient tous les exemples de logiciel de la partie théorique, tous les logiciels des applications, et les fiches techniques de la plupart des composants, ainsi que les typons des circuits imprimés.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