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et 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Allaire, Grégoire/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appliquées(N°:None)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9782730212557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modélisation numérique/ </w:t>
            </w:r>
          </w:p>
        </w:tc>
      </w:tr>
    </w:tbl>
    <w:p>
      <w:pPr>
        <w:pStyle w:val="Heading3"/>
      </w:pPr>
      <w:r>
        <w:t>Résumé :</w:t>
      </w:r>
    </w:p>
    <w:p>
      <w:r>
        <w:t>A pour objectif d'introduire les étudiants, à travers la présentation de l'analyse numérique et de l'optimisation, au monde de la  modélisation mathématique et de la simulation numérique. Des travaux pratiques de simulation numérique à l'aide des logiciels Scilab et FreeFem++ sont disponibles sur le site Web accompagnant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