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Thermodynamique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Prigogine, De llya/ Pérez, José-Philippe/ </w:t>
            </w:r>
          </w:p>
        </w:tc>
      </w:tr>
      <w:tr>
        <w:trPr>
          <w:trHeight w:val="567"/>
        </w:trPr>
        <w:tc>
          <w:tcPr>
            <w:tcW w:type="dxa" w:w="3000"/>
          </w:tcPr>
          <w:p>
            <w:r>
              <w:t>Edition</w:t>
            </w:r>
          </w:p>
        </w:tc>
        <w:tc>
          <w:tcPr>
            <w:tcW w:type="dxa" w:w="7000"/>
          </w:tcPr>
          <w:p>
            <w:r>
              <w:t>2e éd.</w:t>
            </w:r>
          </w:p>
        </w:tc>
      </w:tr>
      <w:tr>
        <w:trPr>
          <w:trHeight w:val="567"/>
        </w:trPr>
        <w:tc>
          <w:tcPr>
            <w:tcW w:type="dxa" w:w="3000"/>
          </w:tcPr>
          <w:p>
            <w:r>
              <w:t>Adresse bib.</w:t>
            </w:r>
          </w:p>
        </w:tc>
        <w:tc>
          <w:tcPr>
            <w:tcW w:type="dxa" w:w="7000"/>
          </w:tcPr>
          <w:p>
            <w:r>
              <w:t xml:space="preserve">Masson/ </w:t>
            </w:r>
          </w:p>
        </w:tc>
      </w:tr>
      <w:tr>
        <w:trPr>
          <w:trHeight w:val="567"/>
        </w:trPr>
        <w:tc>
          <w:tcPr>
            <w:tcW w:type="dxa" w:w="3000"/>
          </w:tcPr>
          <w:p>
            <w:r>
              <w:t>Nombre de Pages</w:t>
            </w:r>
          </w:p>
        </w:tc>
        <w:tc>
          <w:tcPr>
            <w:tcW w:type="dxa" w:w="7000"/>
          </w:tcPr>
          <w:p>
            <w:r>
              <w:t>543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Enseignement de la physique(N°:None)</w:t>
            </w:r>
          </w:p>
        </w:tc>
      </w:tr>
      <w:tr>
        <w:trPr>
          <w:trHeight w:val="567"/>
        </w:trPr>
        <w:tc>
          <w:tcPr>
            <w:tcW w:type="dxa" w:w="3000"/>
          </w:tcPr>
          <w:p>
            <w:r>
              <w:t>Notes Générales</w:t>
            </w:r>
          </w:p>
        </w:tc>
        <w:tc>
          <w:tcPr>
            <w:tcW w:type="dxa" w:w="7000"/>
          </w:tcPr>
          <w:p>
            <w:r>
              <w:t>Bibliogr. Index p.p. 534-543</w:t>
            </w:r>
          </w:p>
        </w:tc>
      </w:tr>
      <w:tr>
        <w:trPr>
          <w:trHeight w:val="567"/>
        </w:trPr>
        <w:tc>
          <w:tcPr>
            <w:tcW w:type="dxa" w:w="3000"/>
          </w:tcPr>
          <w:p>
            <w:r>
              <w:t>Numéro d'Identification</w:t>
            </w:r>
          </w:p>
        </w:tc>
        <w:tc>
          <w:tcPr>
            <w:tcW w:type="dxa" w:w="7000"/>
          </w:tcPr>
          <w:p>
            <w:r>
              <w:t>2225855722</w:t>
            </w:r>
          </w:p>
        </w:tc>
      </w:tr>
      <w:tr>
        <w:trPr>
          <w:trHeight w:val="567"/>
        </w:trPr>
        <w:tc>
          <w:tcPr>
            <w:tcW w:type="dxa" w:w="3000"/>
          </w:tcPr>
          <w:p>
            <w:r>
              <w:t>Thème</w:t>
            </w:r>
          </w:p>
        </w:tc>
        <w:tc>
          <w:tcPr>
            <w:tcW w:type="dxa" w:w="7000"/>
          </w:tcPr>
          <w:p>
            <w:r>
              <w:t>Physique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équation de diffusion/ potentiel chimique/ </w:t>
            </w:r>
          </w:p>
        </w:tc>
      </w:tr>
    </w:tbl>
    <w:p>
      <w:pPr>
        <w:pStyle w:val="Heading3"/>
      </w:pPr>
      <w:r>
        <w:t>Résumé :</w:t>
      </w:r>
    </w:p>
    <w:p>
      <w:r>
        <w:t>Cet ouvrage fait partie de ceux que l'on acquiert dès le début de ses études et que l'on conserve comme ouvrage de référence. Il rassemble en un seul volume toutes les notions fondamentales de la thermodynamique. Il est structuré en 21 chapitres équilibrés et pédagogiques, qui sont illustrés de nombreux exercices et problèmes résolus. Cette deuxième édition s'enrichit d'éléments de physique statistique.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