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Physique.T2, électricité et 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Serway; Raymond A./ Jewett; John W./ Ducharme; Alain/ Périard; Martin/ Gaumont-Guay, Stephan/ Rhéaume, Catherine/ Paquin,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475-478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9782804171339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diélectrique/ magnétisme/ </w:t>
            </w:r>
          </w:p>
        </w:tc>
      </w:tr>
    </w:tbl>
    <w:p>
      <w:pPr>
        <w:pStyle w:val="Heading3"/>
      </w:pPr>
      <w:r>
        <w:t>Résumé :</w:t>
      </w:r>
    </w:p>
    <w:p>
      <w:r>
        <w:t>Le deuxième tome du manuel de physique de Serway et Raymond se concentre sur l'électricité et le magnétisme, deux piliers fondamentaux de la physique moderne. Voici les principaux thèmes abordés :</w:t>
        <w:br/>
        <w:br/>
        <w:t>. électricité</w:t>
        <w:br/>
        <w:br/>
        <w:t>Charges électriques : Introduction aux concepts de charge, de force électrostatique (loi de Coulomb) et de champ électrique.</w:t>
        <w:br/>
        <w:br/>
        <w:t>Potentiel électrique : Notion de potentiel, travail effectué par un champ électrique et relation entre potentiel et champ.</w:t>
        <w:br/>
        <w:br/>
        <w:t>Circuits électriques : Analyse des circuits en courant continu, loi d'Ohm, résistance, capacité, et circuits en série et parallèle.</w:t>
        <w:br/>
        <w:br/>
        <w:t>. Magnétisme</w:t>
        <w:br/>
        <w:br/>
        <w:t>Forces magnétiques : Présentation des forces exercées par des champs magnétiques sur des charges en mouvement et sur des courants électriques.</w:t>
        <w:br/>
        <w:br/>
        <w:t>Loi de Biot-Savart et loi d’Ampère : Méthodes pour calculer les champs magnétiques créés par des courants.</w:t>
        <w:br/>
        <w:br/>
        <w:t>Induction électromagnétique : Introduction au phénomène d'induction de Faraday et aux applications pratiques comme les transformateurs.</w:t>
        <w:br/>
        <w:br/>
        <w:t xml:space="preserve"> Interrelations entre Electricité et Magnétisme</w:t>
        <w:br/>
        <w:br/>
        <w:t>Introduction à la notion de champs électromagnétiques, où l'électricité et le magnétisme sont interconnectés, en particulier à travers les équations de Maxwell.</w:t>
        <w:br/>
        <w:br/>
        <w:t>Applications Pratiques</w:t>
        <w:br/>
        <w:br/>
        <w:t>Exemples concrets et applications technologiques des concepts abordés, notamment dans les domaines de l'énergie, des communications, et de la médecine.</w:t>
        <w:br/>
        <w:br/>
        <w:t>Ce manuel propose également des exercices pratiques et des problèmes à résoudre, permettant d’intégrer et d'appliquer les concepts appris.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