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w:t>
            </w:r>
          </w:p>
        </w:tc>
      </w:tr>
      <w:tr>
        <w:trPr>
          <w:trHeight w:val="567"/>
        </w:trPr>
        <w:tc>
          <w:tcPr>
            <w:tcW w:type="dxa" w:w="3000"/>
          </w:tcPr>
          <w:p>
            <w:r>
              <w:t>Edition</w:t>
            </w:r>
          </w:p>
        </w:tc>
        <w:tc>
          <w:tcPr>
            <w:tcW w:type="dxa" w:w="7000"/>
          </w:tcPr>
          <w:p>
            <w:r>
              <w:t>6 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657-669</w:t>
            </w:r>
          </w:p>
        </w:tc>
      </w:tr>
      <w:tr>
        <w:trPr>
          <w:trHeight w:val="567"/>
        </w:trPr>
        <w:tc>
          <w:tcPr>
            <w:tcW w:type="dxa" w:w="3000"/>
          </w:tcPr>
          <w:p>
            <w:r>
              <w:t>Numéro d'Identification</w:t>
            </w:r>
          </w:p>
        </w:tc>
        <w:tc>
          <w:tcPr>
            <w:tcW w:type="dxa" w:w="7000"/>
          </w:tcPr>
          <w:p>
            <w:r>
              <w:t>2100048902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fondement/ cavité optique/ </w:t>
            </w:r>
          </w:p>
        </w:tc>
      </w:tr>
    </w:tbl>
    <w:p>
      <w:pPr>
        <w:pStyle w:val="Heading3"/>
      </w:pPr>
      <w:r>
        <w:t>Résumé :</w:t>
      </w:r>
    </w:p>
    <w:p>
      <w:r>
        <w:t>Cet ouvrage rassemble, en un seul volume, les fondements de l'optique (géométrique et ondulatoire), auxquels ont été ajoutés plusieurs compléments, de nombreux exemples d'illustration ainsi que 250 exercices et problèmes résolus. Il est structuré en 34 chapitres dont les derniers, sur les lasers, l'holographie, l'optique de Fourier, les faisceaux gaussiens et le traitement numérique des images, doivent être considérés comme des actualisations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