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1re année,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Sanz, Marie-Noelle/ Badel, Anne-Emmanuelle/ Clausset,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1430-1438</w:t>
            </w:r>
          </w:p>
        </w:tc>
      </w:tr>
      <w:tr>
        <w:trPr>
          <w:trHeight w:val="567"/>
        </w:trPr>
        <w:tc>
          <w:tcPr>
            <w:tcW w:type="dxa" w:w="3000"/>
          </w:tcPr>
          <w:p>
            <w:r>
              <w:t>Numéro d'Identification</w:t>
            </w:r>
          </w:p>
        </w:tc>
        <w:tc>
          <w:tcPr>
            <w:tcW w:type="dxa" w:w="7000"/>
          </w:tcPr>
          <w:p>
            <w:r>
              <w:t>2100053736</w:t>
            </w:r>
          </w:p>
        </w:tc>
      </w:tr>
      <w:tr>
        <w:trPr>
          <w:trHeight w:val="567"/>
        </w:trPr>
        <w:tc>
          <w:tcPr>
            <w:tcW w:type="dxa" w:w="3000"/>
          </w:tcPr>
          <w:p>
            <w:r>
              <w:t>Sujet(s)</w:t>
            </w:r>
          </w:p>
        </w:tc>
        <w:tc>
          <w:tcPr>
            <w:tcW w:type="dxa" w:w="7000"/>
          </w:tcPr>
          <w:p>
            <w:r>
              <w:t xml:space="preserve">physique/ électrocinétique/ </w:t>
            </w:r>
          </w:p>
        </w:tc>
      </w:tr>
    </w:tbl>
    <w:p>
      <w:pPr>
        <w:pStyle w:val="Heading3"/>
      </w:pPr>
      <w:r>
        <w:t>Résumé :</w:t>
      </w:r>
    </w:p>
    <w:p>
      <w:r>
        <w:t>Cet ouvrage couvre, en un seul volume, la totalité des programmes de physique de 1re année des filières MPSI, PCSI et PTSI. Conçu spécialement pour tous ceux qui souhaitent avoir une vision globale du cours dans le strict respect des programmes, il se compose de 55 chapitres structurés en cinq grandes parties. Le cours, rédigé par Anne-Emmanuelle Badel et François Clausset, sous la direction de Marie-Noëlle Sanz, se veut clair et concis, complétant le cours du professeur. De nombreuses illustrations, tout au long de l'ouvrage, contribuent à une bonne assimilation par l'étudiant des concepts développés tout au long de l'exposé. Les exercices, quant à eux, ont été conçus de sorte que tout étudiant puisse y trouver une source d'apprentissage adaptée à son niveau. Toutes les solutions détaillées sont données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