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Obala; Jacques/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Numéro d'Identification</w:t>
            </w:r>
          </w:p>
        </w:tc>
        <w:tc>
          <w:tcPr>
            <w:tcW w:type="dxa" w:w="7000"/>
          </w:tcPr>
          <w:p>
            <w:r>
              <w:t>2225828423</w:t>
            </w:r>
          </w:p>
        </w:tc>
      </w:tr>
      <w:tr>
        <w:trPr>
          <w:trHeight w:val="567"/>
        </w:trPr>
        <w:tc>
          <w:tcPr>
            <w:tcW w:type="dxa" w:w="3000"/>
          </w:tcPr>
          <w:p>
            <w:r>
              <w:t>Sujet(s)</w:t>
            </w:r>
          </w:p>
        </w:tc>
        <w:tc>
          <w:tcPr>
            <w:tcW w:type="dxa" w:w="7000"/>
          </w:tcPr>
          <w:p>
            <w:r>
              <w:t xml:space="preserve">milieux continus/ cinématique/ </w:t>
            </w:r>
          </w:p>
        </w:tc>
      </w:tr>
    </w:tbl>
    <w:p>
      <w:pPr>
        <w:pStyle w:val="Heading3"/>
      </w:pPr>
      <w:r>
        <w:t>Résumé :</w:t>
      </w:r>
    </w:p>
    <w:p>
      <w:r>
        <w:t>Cet ouvrage s'adresse aux élèves des écoles d'ingénieurs et aux étudiants en licence et en maitrise de physique et de mécanique. il fait suite au livre de cours de paul germain et patrick muller, introduction à la mécanique des milieux continus, propose des exercices et des problèmes complets, tous corrigés. les exercices de niveau progressif sont des exercices d'application. les problèmes nécessitent une réflexion plus approfondie.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