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 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Sisi; Gean-Charles/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0075480441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La Grand merite de la thermodynamique réside dans la fait que sesconcepts s'appliquent directement aux phénomènes de la physique, de la chimie et surtout au génie. D'autre part , lea mathématiques, nécessaires à l'étude thermodynamique, sont parmi les plus simples; le calcul différentiel estamplement suffisant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