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la mécanique vibratoire classique à la méthode des éléments finis.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Drouin, Bernard/ Senicourt, M/ Lavaste,F/ Fezans,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Afnor/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2123091111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éléments finis/ mécanique vibratoire/ </w:t>
            </w:r>
          </w:p>
        </w:tc>
      </w:tr>
    </w:tbl>
    <w:p>
      <w:pPr>
        <w:pStyle w:val="Heading3"/>
      </w:pPr>
      <w:r>
        <w:t>Résumé :</w:t>
      </w:r>
    </w:p>
    <w:p>
      <w:r>
        <w:t>Transition entre la mécanique vibratoire classique et la méthode des éléments finis,l'ouvrage va développer les grands théorèmes de la mécanique et aboutir à la modélisation des systèmes vibratoires à l'aide de la méthode des éléments finis.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