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Cristallographie géométrique et radiocristallographie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Rousseau; Jean-Jacques/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x 16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physique(N°:None)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Index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2225849900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radiocristallographie/ réseaux cristallins/ </w:t>
            </w:r>
          </w:p>
        </w:tc>
      </w:tr>
    </w:tbl>
    <w:p>
      <w:pPr>
        <w:pStyle w:val="Heading3"/>
      </w:pPr>
      <w:r>
        <w:t>Résumé :</w:t>
      </w:r>
    </w:p>
    <w:p>
      <w:r>
        <w:t>Après une présentation  des principes généraux de la cristallographie, l'ouvrage se consacre  à la diffraction des rayons X, à la description des techniques expérimentales, à l'interprétation des diagrammes de diffraction et aux bases de la cristallochimie. des exercices illustrent les points délicats. En annexe, un atlas des formes cristallines et des projections stéréographiques correspondantes.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