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Chaleur et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Chaussin, Camille/ Barralis,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transfert de chaleur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L'ouvrage étude les trois premiers chapitres suivants:                                                                                                              Système thermodynamique .                                                                                                                                                    premier principe.                                                                                                                                                                      Coéfficients calorimétriques.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